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A7" w:rsidRDefault="00ED12DE">
      <w:pPr>
        <w:pStyle w:val="3"/>
        <w:widowControl/>
        <w:spacing w:line="21" w:lineRule="atLeast"/>
        <w:ind w:left="-226" w:right="-226"/>
        <w:jc w:val="center"/>
        <w:rPr>
          <w:rStyle w:val="a3"/>
          <w:rFonts w:ascii="Arial" w:hAnsi="Arial" w:cs="Arial" w:hint="default"/>
          <w:b/>
          <w:sz w:val="31"/>
          <w:szCs w:val="31"/>
          <w:lang/>
        </w:rPr>
      </w:pPr>
      <w:r>
        <w:rPr>
          <w:color w:val="333333"/>
        </w:rPr>
        <w:t>暨南大学关于开展</w:t>
      </w:r>
      <w:r>
        <w:rPr>
          <w:color w:val="333333"/>
        </w:rPr>
        <w:t>2018</w:t>
      </w:r>
      <w:r>
        <w:rPr>
          <w:color w:val="333333"/>
        </w:rPr>
        <w:t>年新增研究生指导教师遴选工作的通知</w:t>
      </w:r>
    </w:p>
    <w:p w:rsidR="00FF07A7" w:rsidRDefault="00ED12DE">
      <w:pPr>
        <w:widowControl/>
        <w:jc w:val="left"/>
        <w:rPr>
          <w:rFonts w:ascii="Arial" w:hAnsi="Arial" w:cs="Arial"/>
          <w:sz w:val="18"/>
          <w:szCs w:val="18"/>
        </w:rPr>
      </w:pPr>
      <w:r>
        <w:rPr>
          <w:rStyle w:val="a3"/>
          <w:rFonts w:ascii="Arial" w:eastAsia="宋体" w:hAnsi="Arial" w:cs="Arial"/>
          <w:kern w:val="0"/>
          <w:sz w:val="31"/>
          <w:szCs w:val="31"/>
          <w:lang/>
        </w:rPr>
        <w:t>各研究生培养单位：</w:t>
      </w:r>
      <w:bookmarkStart w:id="0" w:name="_GoBack"/>
      <w:bookmarkEnd w:id="0"/>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kern w:val="0"/>
          <w:sz w:val="31"/>
          <w:szCs w:val="31"/>
          <w:lang/>
        </w:rPr>
        <w:t>根据《暨南大学研究生指导教师遴选与认定办法》</w:t>
      </w:r>
      <w:r>
        <w:rPr>
          <w:rFonts w:ascii="Arial" w:eastAsia="宋体" w:hAnsi="Arial" w:cs="Arial"/>
          <w:kern w:val="0"/>
          <w:sz w:val="31"/>
          <w:szCs w:val="31"/>
          <w:lang/>
        </w:rPr>
        <w:t xml:space="preserve"> (</w:t>
      </w:r>
      <w:r>
        <w:rPr>
          <w:rFonts w:ascii="Arial" w:eastAsia="宋体" w:hAnsi="Arial" w:cs="Arial"/>
          <w:kern w:val="0"/>
          <w:sz w:val="31"/>
          <w:szCs w:val="31"/>
          <w:lang/>
        </w:rPr>
        <w:t>暨学位〔</w:t>
      </w:r>
      <w:r>
        <w:rPr>
          <w:rFonts w:ascii="Arial" w:eastAsia="宋体" w:hAnsi="Arial" w:cs="Arial"/>
          <w:kern w:val="0"/>
          <w:sz w:val="31"/>
          <w:szCs w:val="31"/>
          <w:lang/>
        </w:rPr>
        <w:t>2017</w:t>
      </w:r>
      <w:r>
        <w:rPr>
          <w:rFonts w:ascii="Arial" w:eastAsia="宋体" w:hAnsi="Arial" w:cs="Arial"/>
          <w:kern w:val="0"/>
          <w:sz w:val="31"/>
          <w:szCs w:val="31"/>
          <w:lang/>
        </w:rPr>
        <w:t>〕</w:t>
      </w:r>
      <w:r>
        <w:rPr>
          <w:rFonts w:ascii="Arial" w:eastAsia="宋体" w:hAnsi="Arial" w:cs="Arial"/>
          <w:kern w:val="0"/>
          <w:sz w:val="31"/>
          <w:szCs w:val="31"/>
          <w:lang/>
        </w:rPr>
        <w:t>33</w:t>
      </w:r>
      <w:r>
        <w:rPr>
          <w:rFonts w:ascii="Arial" w:eastAsia="宋体" w:hAnsi="Arial" w:cs="Arial"/>
          <w:kern w:val="0"/>
          <w:sz w:val="31"/>
          <w:szCs w:val="31"/>
          <w:lang/>
        </w:rPr>
        <w:t>号</w:t>
      </w:r>
      <w:r>
        <w:rPr>
          <w:rFonts w:ascii="Arial" w:eastAsia="宋体" w:hAnsi="Arial" w:cs="Arial"/>
          <w:kern w:val="0"/>
          <w:sz w:val="31"/>
          <w:szCs w:val="31"/>
          <w:lang/>
        </w:rPr>
        <w:t>)</w:t>
      </w:r>
      <w:r>
        <w:rPr>
          <w:rFonts w:ascii="Arial" w:eastAsia="宋体" w:hAnsi="Arial" w:cs="Arial"/>
          <w:kern w:val="0"/>
          <w:sz w:val="31"/>
          <w:szCs w:val="31"/>
          <w:lang/>
        </w:rPr>
        <w:t>（文中简称《办法》），结合</w:t>
      </w:r>
      <w:r>
        <w:rPr>
          <w:rFonts w:ascii="Arial" w:eastAsia="宋体" w:hAnsi="Arial" w:cs="Arial"/>
          <w:kern w:val="0"/>
          <w:sz w:val="31"/>
          <w:szCs w:val="31"/>
          <w:lang/>
        </w:rPr>
        <w:t>2018</w:t>
      </w:r>
      <w:r>
        <w:rPr>
          <w:rFonts w:ascii="Arial" w:eastAsia="宋体" w:hAnsi="Arial" w:cs="Arial"/>
          <w:kern w:val="0"/>
          <w:sz w:val="31"/>
          <w:szCs w:val="31"/>
          <w:lang/>
        </w:rPr>
        <w:t>年新增博硕士学位授权点建设实际情况，学校决定启动</w:t>
      </w:r>
      <w:r>
        <w:rPr>
          <w:rFonts w:ascii="Arial" w:eastAsia="宋体" w:hAnsi="Arial" w:cs="Arial"/>
          <w:kern w:val="0"/>
          <w:sz w:val="31"/>
          <w:szCs w:val="31"/>
          <w:lang/>
        </w:rPr>
        <w:t>2018</w:t>
      </w:r>
      <w:r>
        <w:rPr>
          <w:rFonts w:ascii="Arial" w:eastAsia="宋体" w:hAnsi="Arial" w:cs="Arial"/>
          <w:kern w:val="0"/>
          <w:sz w:val="31"/>
          <w:szCs w:val="31"/>
          <w:lang/>
        </w:rPr>
        <w:t>年新增研究生指导教师遴选工作，现将有关工作安排通知如下：</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kern w:val="0"/>
          <w:sz w:val="31"/>
          <w:szCs w:val="31"/>
          <w:lang/>
        </w:rPr>
        <w:t>一、学术学位研究生导师遴选</w:t>
      </w:r>
    </w:p>
    <w:p w:rsidR="00FF07A7" w:rsidRDefault="00ED12DE">
      <w:pPr>
        <w:widowControl/>
        <w:snapToGrid w:val="0"/>
        <w:spacing w:after="150" w:line="585" w:lineRule="atLeast"/>
        <w:ind w:firstLine="630"/>
        <w:jc w:val="left"/>
        <w:rPr>
          <w:rFonts w:ascii="Arial" w:hAnsi="Arial" w:cs="Arial"/>
          <w:sz w:val="18"/>
          <w:szCs w:val="18"/>
        </w:rPr>
      </w:pPr>
      <w:r>
        <w:rPr>
          <w:rStyle w:val="a3"/>
          <w:rFonts w:ascii="Arial" w:eastAsia="宋体" w:hAnsi="Arial" w:cs="Arial"/>
          <w:kern w:val="0"/>
          <w:sz w:val="31"/>
          <w:szCs w:val="31"/>
          <w:lang/>
        </w:rPr>
        <w:t>（一）教师个人申请（</w:t>
      </w:r>
      <w:r>
        <w:rPr>
          <w:rStyle w:val="a3"/>
          <w:rFonts w:ascii="Arial" w:eastAsia="宋体" w:hAnsi="Arial" w:cs="Arial"/>
          <w:kern w:val="0"/>
          <w:sz w:val="31"/>
          <w:szCs w:val="31"/>
          <w:lang/>
        </w:rPr>
        <w:t>2018</w:t>
      </w:r>
      <w:r>
        <w:rPr>
          <w:rStyle w:val="a3"/>
          <w:rFonts w:ascii="Arial" w:eastAsia="宋体" w:hAnsi="Arial" w:cs="Arial"/>
          <w:kern w:val="0"/>
          <w:sz w:val="31"/>
          <w:szCs w:val="31"/>
          <w:lang/>
        </w:rPr>
        <w:t>年</w:t>
      </w:r>
      <w:r>
        <w:rPr>
          <w:rStyle w:val="a3"/>
          <w:rFonts w:ascii="Arial" w:eastAsia="宋体" w:hAnsi="Arial" w:cs="Arial"/>
          <w:kern w:val="0"/>
          <w:sz w:val="31"/>
          <w:szCs w:val="31"/>
          <w:lang/>
        </w:rPr>
        <w:t>7</w:t>
      </w:r>
      <w:r>
        <w:rPr>
          <w:rStyle w:val="a3"/>
          <w:rFonts w:ascii="Arial" w:eastAsia="宋体" w:hAnsi="Arial" w:cs="Arial"/>
          <w:kern w:val="0"/>
          <w:sz w:val="31"/>
          <w:szCs w:val="31"/>
          <w:lang/>
        </w:rPr>
        <w:t>月</w:t>
      </w:r>
      <w:r>
        <w:rPr>
          <w:rStyle w:val="a3"/>
          <w:rFonts w:ascii="Arial" w:eastAsia="宋体" w:hAnsi="Arial" w:cs="Arial"/>
          <w:kern w:val="0"/>
          <w:sz w:val="31"/>
          <w:szCs w:val="31"/>
          <w:lang/>
        </w:rPr>
        <w:t>20</w:t>
      </w:r>
      <w:r>
        <w:rPr>
          <w:rStyle w:val="a3"/>
          <w:rFonts w:ascii="Arial" w:eastAsia="宋体" w:hAnsi="Arial" w:cs="Arial"/>
          <w:kern w:val="0"/>
          <w:sz w:val="31"/>
          <w:szCs w:val="31"/>
          <w:lang/>
        </w:rPr>
        <w:t>日前）。</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符合《办法》遴选基本条件的申请人，方可向人事关系所在学院（中心、研究所）提交申请材料：</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1.</w:t>
      </w:r>
      <w:r>
        <w:rPr>
          <w:rFonts w:ascii="Arial" w:eastAsia="宋体" w:hAnsi="Arial" w:cs="Arial"/>
          <w:color w:val="0D0D0D"/>
          <w:kern w:val="0"/>
          <w:sz w:val="31"/>
          <w:szCs w:val="31"/>
          <w:lang/>
        </w:rPr>
        <w:t>新增学术学位研究生导师申请表。</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科研部门审核通过的近</w:t>
      </w:r>
      <w:r>
        <w:rPr>
          <w:rFonts w:ascii="Arial" w:eastAsia="宋体" w:hAnsi="Arial" w:cs="Arial"/>
          <w:color w:val="0D0D0D"/>
          <w:kern w:val="0"/>
          <w:sz w:val="31"/>
          <w:szCs w:val="31"/>
          <w:lang/>
        </w:rPr>
        <w:t>5</w:t>
      </w:r>
      <w:r>
        <w:rPr>
          <w:rFonts w:ascii="Arial" w:eastAsia="宋体" w:hAnsi="Arial" w:cs="Arial"/>
          <w:color w:val="0D0D0D"/>
          <w:kern w:val="0"/>
          <w:sz w:val="31"/>
          <w:szCs w:val="31"/>
          <w:lang/>
        </w:rPr>
        <w:t>年科研成果清单。</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1</w:t>
      </w:r>
      <w:r>
        <w:rPr>
          <w:rFonts w:ascii="Arial" w:eastAsia="宋体" w:hAnsi="Arial" w:cs="Arial"/>
          <w:color w:val="0D0D0D"/>
          <w:kern w:val="0"/>
          <w:sz w:val="31"/>
          <w:szCs w:val="31"/>
          <w:lang/>
        </w:rPr>
        <w:t>）图书馆提供的期刊论文检索证明；</w:t>
      </w:r>
      <w:r>
        <w:rPr>
          <w:rFonts w:ascii="Arial" w:eastAsia="宋体" w:hAnsi="Arial" w:cs="Arial"/>
          <w:color w:val="0D0D0D"/>
          <w:kern w:val="0"/>
          <w:sz w:val="31"/>
          <w:szCs w:val="31"/>
          <w:lang/>
        </w:rPr>
        <w:t xml:space="preserve"> </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2</w:t>
      </w:r>
      <w:r>
        <w:rPr>
          <w:rFonts w:ascii="Arial" w:eastAsia="宋体" w:hAnsi="Arial" w:cs="Arial"/>
          <w:color w:val="0D0D0D"/>
          <w:kern w:val="0"/>
          <w:sz w:val="31"/>
          <w:szCs w:val="31"/>
          <w:lang/>
        </w:rPr>
        <w:t>）科研成果清单（项目、科研获奖、专利等），本校教师由学校科技、社科业务业绩管理系统生成科研成果清单，申请者可向本单位科研秘书申请打印后统一送社科处、科技处认定签字盖章。校外人员的科研清单由原单位审核认定真实性，再交由申请学科所属学院统一送我校社科处、科技处复核等级。参加遴选的新引进人才，须提供科研成果证明材料复印件以便社科处、科技处复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lastRenderedPageBreak/>
        <w:t>3.</w:t>
      </w:r>
      <w:r>
        <w:rPr>
          <w:rFonts w:ascii="Arial" w:eastAsia="宋体" w:hAnsi="Arial" w:cs="Arial"/>
          <w:color w:val="0D0D0D"/>
          <w:kern w:val="0"/>
          <w:sz w:val="31"/>
          <w:szCs w:val="31"/>
          <w:lang/>
        </w:rPr>
        <w:t>校外人员除上述材料之外，还须向申请学科所属学院提供以下材料：</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1</w:t>
      </w:r>
      <w:r>
        <w:rPr>
          <w:rFonts w:ascii="Arial" w:eastAsia="宋体" w:hAnsi="Arial" w:cs="Arial"/>
          <w:color w:val="0D0D0D"/>
          <w:kern w:val="0"/>
          <w:sz w:val="31"/>
          <w:szCs w:val="31"/>
          <w:lang/>
        </w:rPr>
        <w:t>）本单位党组</w:t>
      </w:r>
      <w:r>
        <w:rPr>
          <w:rFonts w:ascii="Arial" w:eastAsia="宋体" w:hAnsi="Arial" w:cs="Arial"/>
          <w:color w:val="0D0D0D"/>
          <w:kern w:val="0"/>
          <w:sz w:val="31"/>
          <w:szCs w:val="31"/>
          <w:lang/>
        </w:rPr>
        <w:t>织开具的师德师风审核结果；</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2</w:t>
      </w:r>
      <w:r>
        <w:rPr>
          <w:rFonts w:ascii="Arial" w:eastAsia="宋体" w:hAnsi="Arial" w:cs="Arial"/>
          <w:color w:val="0D0D0D"/>
          <w:kern w:val="0"/>
          <w:sz w:val="31"/>
          <w:szCs w:val="31"/>
          <w:lang/>
        </w:rPr>
        <w:t>）学位证、身份证及专业技术职务证书复印件；</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3</w:t>
      </w:r>
      <w:r>
        <w:rPr>
          <w:rFonts w:ascii="Arial" w:eastAsia="宋体" w:hAnsi="Arial" w:cs="Arial"/>
          <w:color w:val="0D0D0D"/>
          <w:kern w:val="0"/>
          <w:sz w:val="31"/>
          <w:szCs w:val="31"/>
          <w:lang/>
        </w:rPr>
        <w:t>）科研成果复印件。</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（二）资格审核（</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w:t>
      </w:r>
      <w:r>
        <w:rPr>
          <w:rStyle w:val="a3"/>
          <w:rFonts w:ascii="Arial" w:eastAsia="宋体" w:hAnsi="Arial" w:cs="Arial"/>
          <w:color w:val="0D0D0D"/>
          <w:kern w:val="0"/>
          <w:sz w:val="31"/>
          <w:szCs w:val="31"/>
          <w:lang/>
        </w:rPr>
        <w:t>3</w:t>
      </w:r>
      <w:r>
        <w:rPr>
          <w:rStyle w:val="a3"/>
          <w:rFonts w:ascii="Arial" w:eastAsia="宋体" w:hAnsi="Arial" w:cs="Arial"/>
          <w:color w:val="0D0D0D"/>
          <w:kern w:val="0"/>
          <w:sz w:val="31"/>
          <w:szCs w:val="31"/>
          <w:lang/>
        </w:rPr>
        <w:t>日前）。</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1.</w:t>
      </w:r>
      <w:r>
        <w:rPr>
          <w:rStyle w:val="a3"/>
          <w:rFonts w:ascii="Arial" w:eastAsia="宋体" w:hAnsi="Arial" w:cs="Arial"/>
          <w:color w:val="0D0D0D"/>
          <w:kern w:val="0"/>
          <w:sz w:val="31"/>
          <w:szCs w:val="31"/>
          <w:lang/>
        </w:rPr>
        <w:t>师德师风审核。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本校教师由人事关系所在学院（中心、研究所）汇总申请者名单，送本单位基层党委或相应党组织统一进行师德师风审核。师德师风存在问题的，一律不受理申请。</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2.</w:t>
      </w:r>
      <w:r>
        <w:rPr>
          <w:rStyle w:val="a3"/>
          <w:rFonts w:ascii="Arial" w:eastAsia="宋体" w:hAnsi="Arial" w:cs="Arial"/>
          <w:color w:val="0D0D0D"/>
          <w:kern w:val="0"/>
          <w:sz w:val="31"/>
          <w:szCs w:val="31"/>
          <w:lang/>
        </w:rPr>
        <w:t>情况汇总。</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人事关系所在学院（中心、研究所）汇总申请人的人事基本信息、科研成果情况以及师德师风审核情况，按一级学科分申请层次、校内与校外人员进行分类汇总，并将汇总表及申请材料分别报送申请一级学科所属学院和研究生院学位办。其中师德师风审核结果需密封提交。</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3.</w:t>
      </w:r>
      <w:r>
        <w:rPr>
          <w:rStyle w:val="a3"/>
          <w:rFonts w:ascii="Arial" w:eastAsia="宋体" w:hAnsi="Arial" w:cs="Arial"/>
          <w:color w:val="0D0D0D"/>
          <w:kern w:val="0"/>
          <w:sz w:val="31"/>
          <w:szCs w:val="31"/>
          <w:lang/>
        </w:rPr>
        <w:t>申请资格与条件审核。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一级学科所属学院根据《办法》，严格审核申请人申请资格与条件。学院对完全符合申请资格的人员公示</w:t>
      </w:r>
      <w:r>
        <w:rPr>
          <w:rFonts w:ascii="Arial" w:eastAsia="宋体" w:hAnsi="Arial" w:cs="Arial"/>
          <w:color w:val="0D0D0D"/>
          <w:kern w:val="0"/>
          <w:sz w:val="31"/>
          <w:szCs w:val="31"/>
          <w:lang/>
        </w:rPr>
        <w:t>3</w:t>
      </w:r>
      <w:r>
        <w:rPr>
          <w:rFonts w:ascii="Arial" w:eastAsia="宋体" w:hAnsi="Arial" w:cs="Arial"/>
          <w:color w:val="0D0D0D"/>
          <w:kern w:val="0"/>
          <w:sz w:val="31"/>
          <w:szCs w:val="31"/>
          <w:lang/>
        </w:rPr>
        <w:t>个工作日，经公示无异议后，方可提交学科组或新增点导师遴选审议小组审议。不符合条件的申请者一律不得提交审议。</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lastRenderedPageBreak/>
        <w:t>研究生院将联合相关部门对学院审核情况进行复核，凡出现弄虚作假或审核不严的单位，学校将视情节轻重进行通报批评或裁减学院当年招生计划。</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（三）学科组或新增点导师遴选审议小组审议（</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w:t>
      </w:r>
      <w:r>
        <w:rPr>
          <w:rStyle w:val="a3"/>
          <w:rFonts w:ascii="Arial" w:eastAsia="宋体" w:hAnsi="Arial" w:cs="Arial"/>
          <w:color w:val="0D0D0D"/>
          <w:kern w:val="0"/>
          <w:sz w:val="31"/>
          <w:szCs w:val="31"/>
          <w:lang/>
        </w:rPr>
        <w:t>10</w:t>
      </w:r>
      <w:r>
        <w:rPr>
          <w:rStyle w:val="a3"/>
          <w:rFonts w:ascii="Arial" w:eastAsia="宋体" w:hAnsi="Arial" w:cs="Arial"/>
          <w:color w:val="0D0D0D"/>
          <w:kern w:val="0"/>
          <w:sz w:val="31"/>
          <w:szCs w:val="31"/>
          <w:lang/>
        </w:rPr>
        <w:t>日前）。</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1.2018</w:t>
      </w:r>
      <w:r>
        <w:rPr>
          <w:rFonts w:ascii="Arial" w:eastAsia="宋体" w:hAnsi="Arial" w:cs="Arial"/>
          <w:color w:val="0D0D0D"/>
          <w:kern w:val="0"/>
          <w:sz w:val="31"/>
          <w:szCs w:val="31"/>
          <w:lang/>
        </w:rPr>
        <w:t>年新增学位点，因相应学科组尚未组建，先成立导师遴选审议小组。新增博士点导师遴选审议小组成员应为原申报表中具有博士生导师资格的学术带头人和学术骨干；新增硕士点导师遴选审议小组成员应为原申报表中具有研究生导师资格的学术带头人和学术骨干，负责人一般由学术带头人担任。审议小组名单于</w:t>
      </w:r>
      <w:r>
        <w:rPr>
          <w:rFonts w:ascii="Arial" w:eastAsia="宋体" w:hAnsi="Arial" w:cs="Arial"/>
          <w:color w:val="0D0D0D"/>
          <w:kern w:val="0"/>
          <w:sz w:val="31"/>
          <w:szCs w:val="31"/>
          <w:lang/>
        </w:rPr>
        <w:t>7</w:t>
      </w:r>
      <w:r>
        <w:rPr>
          <w:rFonts w:ascii="Arial" w:eastAsia="宋体" w:hAnsi="Arial" w:cs="Arial"/>
          <w:color w:val="0D0D0D"/>
          <w:kern w:val="0"/>
          <w:sz w:val="31"/>
          <w:szCs w:val="31"/>
          <w:lang/>
        </w:rPr>
        <w:t>月</w:t>
      </w:r>
      <w:r>
        <w:rPr>
          <w:rFonts w:ascii="Arial" w:eastAsia="宋体" w:hAnsi="Arial" w:cs="Arial"/>
          <w:color w:val="0D0D0D"/>
          <w:kern w:val="0"/>
          <w:sz w:val="31"/>
          <w:szCs w:val="31"/>
          <w:lang/>
        </w:rPr>
        <w:t>20</w:t>
      </w:r>
      <w:r>
        <w:rPr>
          <w:rFonts w:ascii="Arial" w:eastAsia="宋体" w:hAnsi="Arial" w:cs="Arial"/>
          <w:color w:val="0D0D0D"/>
          <w:kern w:val="0"/>
          <w:sz w:val="31"/>
          <w:szCs w:val="31"/>
          <w:lang/>
        </w:rPr>
        <w:t>日之前报送研究生</w:t>
      </w:r>
      <w:r>
        <w:rPr>
          <w:rFonts w:ascii="Arial" w:eastAsia="宋体" w:hAnsi="Arial" w:cs="Arial"/>
          <w:color w:val="0D0D0D"/>
          <w:kern w:val="0"/>
          <w:sz w:val="31"/>
          <w:szCs w:val="31"/>
          <w:lang/>
        </w:rPr>
        <w:t>院学位办。</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各学科组或新增点导师遴选审议小组，根据本学科建设发展需要和规划，对申请者进行审议，推荐拟新增学术学位研究生导师名单。审议结果须在本学科范围的所有学院公示</w:t>
      </w:r>
      <w:r>
        <w:rPr>
          <w:rFonts w:ascii="Arial" w:eastAsia="宋体" w:hAnsi="Arial" w:cs="Arial"/>
          <w:color w:val="0D0D0D"/>
          <w:kern w:val="0"/>
          <w:sz w:val="31"/>
          <w:szCs w:val="31"/>
          <w:lang/>
        </w:rPr>
        <w:t>3</w:t>
      </w:r>
      <w:r>
        <w:rPr>
          <w:rFonts w:ascii="Arial" w:eastAsia="宋体" w:hAnsi="Arial" w:cs="Arial"/>
          <w:color w:val="0D0D0D"/>
          <w:kern w:val="0"/>
          <w:sz w:val="31"/>
          <w:szCs w:val="31"/>
          <w:lang/>
        </w:rPr>
        <w:t>个工作日。</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公示无异议后，学科组将分类汇总审议结果纸质文本（并经学科组或审议小组组长签名）及电子版报送各学位评定分委员会审议。</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3</w:t>
      </w:r>
      <w:r>
        <w:rPr>
          <w:rFonts w:ascii="Arial" w:eastAsia="宋体" w:hAnsi="Arial" w:cs="Arial"/>
          <w:color w:val="0D0D0D"/>
          <w:kern w:val="0"/>
          <w:sz w:val="31"/>
          <w:szCs w:val="31"/>
          <w:lang/>
        </w:rPr>
        <w:t>．除本学科建设急需或申请人具有突出的教学科研业绩外，应严格控制中级职称申请遴选硕士生导师、副高职称申请遴选博士生导师的推荐比例。</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（四）学位评定分委员会审议（</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w:t>
      </w:r>
      <w:r>
        <w:rPr>
          <w:rStyle w:val="a3"/>
          <w:rFonts w:ascii="Arial" w:eastAsia="宋体" w:hAnsi="Arial" w:cs="Arial"/>
          <w:color w:val="0D0D0D"/>
          <w:kern w:val="0"/>
          <w:sz w:val="31"/>
          <w:szCs w:val="31"/>
          <w:lang/>
        </w:rPr>
        <w:t>20</w:t>
      </w:r>
      <w:r>
        <w:rPr>
          <w:rStyle w:val="a3"/>
          <w:rFonts w:ascii="Arial" w:eastAsia="宋体" w:hAnsi="Arial" w:cs="Arial"/>
          <w:color w:val="0D0D0D"/>
          <w:kern w:val="0"/>
          <w:sz w:val="31"/>
          <w:szCs w:val="31"/>
          <w:lang/>
        </w:rPr>
        <w:t>日前）。</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lastRenderedPageBreak/>
        <w:t>各学位评定分委员会审议新增</w:t>
      </w:r>
      <w:r>
        <w:rPr>
          <w:rFonts w:ascii="Arial" w:eastAsia="宋体" w:hAnsi="Arial" w:cs="Arial"/>
          <w:color w:val="0D0D0D"/>
          <w:kern w:val="0"/>
          <w:sz w:val="31"/>
          <w:szCs w:val="31"/>
          <w:lang/>
        </w:rPr>
        <w:t>学术学位研究生导师名单，并将审议结果公示</w:t>
      </w:r>
      <w:r>
        <w:rPr>
          <w:rFonts w:ascii="Arial" w:eastAsia="宋体" w:hAnsi="Arial" w:cs="Arial"/>
          <w:color w:val="0D0D0D"/>
          <w:kern w:val="0"/>
          <w:sz w:val="31"/>
          <w:szCs w:val="31"/>
          <w:lang/>
        </w:rPr>
        <w:t>3</w:t>
      </w:r>
      <w:r>
        <w:rPr>
          <w:rFonts w:ascii="Arial" w:eastAsia="宋体" w:hAnsi="Arial" w:cs="Arial"/>
          <w:color w:val="0D0D0D"/>
          <w:kern w:val="0"/>
          <w:sz w:val="31"/>
          <w:szCs w:val="31"/>
          <w:lang/>
        </w:rPr>
        <w:t>个工作日。公示无异议后，将审议结果及相关申请材料于</w:t>
      </w:r>
      <w:r>
        <w:rPr>
          <w:rFonts w:ascii="Arial" w:eastAsia="宋体" w:hAnsi="Arial" w:cs="Arial"/>
          <w:color w:val="0D0D0D"/>
          <w:kern w:val="0"/>
          <w:sz w:val="31"/>
          <w:szCs w:val="31"/>
          <w:lang/>
        </w:rPr>
        <w:t>9</w:t>
      </w:r>
      <w:r>
        <w:rPr>
          <w:rFonts w:ascii="Arial" w:eastAsia="宋体" w:hAnsi="Arial" w:cs="Arial"/>
          <w:color w:val="0D0D0D"/>
          <w:kern w:val="0"/>
          <w:sz w:val="31"/>
          <w:szCs w:val="31"/>
          <w:lang/>
        </w:rPr>
        <w:t>月</w:t>
      </w:r>
      <w:r>
        <w:rPr>
          <w:rFonts w:ascii="Arial" w:eastAsia="宋体" w:hAnsi="Arial" w:cs="Arial"/>
          <w:color w:val="0D0D0D"/>
          <w:kern w:val="0"/>
          <w:sz w:val="31"/>
          <w:szCs w:val="31"/>
          <w:lang/>
        </w:rPr>
        <w:t>20</w:t>
      </w:r>
      <w:r>
        <w:rPr>
          <w:rFonts w:ascii="Arial" w:eastAsia="宋体" w:hAnsi="Arial" w:cs="Arial"/>
          <w:color w:val="0D0D0D"/>
          <w:kern w:val="0"/>
          <w:sz w:val="31"/>
          <w:szCs w:val="31"/>
          <w:lang/>
        </w:rPr>
        <w:t>日前报送研究生院学位办。</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（五）学位评定委员会审议（</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月底）。</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学校学位评定委员会于</w:t>
      </w:r>
      <w:r>
        <w:rPr>
          <w:rFonts w:ascii="Arial" w:eastAsia="宋体" w:hAnsi="Arial" w:cs="Arial"/>
          <w:color w:val="0D0D0D"/>
          <w:kern w:val="0"/>
          <w:sz w:val="31"/>
          <w:szCs w:val="31"/>
          <w:lang/>
        </w:rPr>
        <w:t>9</w:t>
      </w:r>
      <w:r>
        <w:rPr>
          <w:rFonts w:ascii="Arial" w:eastAsia="宋体" w:hAnsi="Arial" w:cs="Arial"/>
          <w:color w:val="0D0D0D"/>
          <w:kern w:val="0"/>
          <w:sz w:val="31"/>
          <w:szCs w:val="31"/>
          <w:lang/>
        </w:rPr>
        <w:t>月底审议新增学术学位研究生导师名单。</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（六）公示与公布。</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经学校学位评定委员会审议通过的学术学位导师名单，经公示</w:t>
      </w:r>
      <w:r>
        <w:rPr>
          <w:rFonts w:ascii="Arial" w:eastAsia="宋体" w:hAnsi="Arial" w:cs="Arial"/>
          <w:color w:val="0D0D0D"/>
          <w:kern w:val="0"/>
          <w:sz w:val="31"/>
          <w:szCs w:val="31"/>
          <w:lang/>
        </w:rPr>
        <w:t>5</w:t>
      </w:r>
      <w:r>
        <w:rPr>
          <w:rFonts w:ascii="Arial" w:eastAsia="宋体" w:hAnsi="Arial" w:cs="Arial"/>
          <w:color w:val="0D0D0D"/>
          <w:kern w:val="0"/>
          <w:sz w:val="31"/>
          <w:szCs w:val="31"/>
          <w:lang/>
        </w:rPr>
        <w:t>个工作日无异议后，由学校发文正式公布。</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二、专业学位研究生导师遴选</w:t>
      </w:r>
    </w:p>
    <w:p w:rsidR="00FF07A7" w:rsidRDefault="00ED12DE">
      <w:pPr>
        <w:widowControl/>
        <w:snapToGrid w:val="0"/>
        <w:spacing w:after="150" w:line="585" w:lineRule="atLeast"/>
        <w:ind w:firstLine="630"/>
        <w:jc w:val="left"/>
        <w:rPr>
          <w:rFonts w:ascii="Arial" w:hAnsi="Arial" w:cs="Arial"/>
          <w:sz w:val="18"/>
          <w:szCs w:val="18"/>
        </w:rPr>
      </w:pPr>
      <w:r>
        <w:rPr>
          <w:rStyle w:val="a3"/>
          <w:rFonts w:ascii="Arial" w:eastAsia="宋体" w:hAnsi="Arial" w:cs="Arial"/>
          <w:kern w:val="0"/>
          <w:sz w:val="31"/>
          <w:szCs w:val="31"/>
          <w:lang/>
        </w:rPr>
        <w:t>（一）个人申请（</w:t>
      </w:r>
      <w:r>
        <w:rPr>
          <w:rStyle w:val="a3"/>
          <w:rFonts w:ascii="Arial" w:eastAsia="宋体" w:hAnsi="Arial" w:cs="Arial"/>
          <w:kern w:val="0"/>
          <w:sz w:val="31"/>
          <w:szCs w:val="31"/>
          <w:lang/>
        </w:rPr>
        <w:t>2018</w:t>
      </w:r>
      <w:r>
        <w:rPr>
          <w:rStyle w:val="a3"/>
          <w:rFonts w:ascii="Arial" w:eastAsia="宋体" w:hAnsi="Arial" w:cs="Arial"/>
          <w:kern w:val="0"/>
          <w:sz w:val="31"/>
          <w:szCs w:val="31"/>
          <w:lang/>
        </w:rPr>
        <w:t>年</w:t>
      </w:r>
      <w:r>
        <w:rPr>
          <w:rStyle w:val="a3"/>
          <w:rFonts w:ascii="Arial" w:eastAsia="宋体" w:hAnsi="Arial" w:cs="Arial"/>
          <w:kern w:val="0"/>
          <w:sz w:val="31"/>
          <w:szCs w:val="31"/>
          <w:lang/>
        </w:rPr>
        <w:t>7</w:t>
      </w:r>
      <w:r>
        <w:rPr>
          <w:rStyle w:val="a3"/>
          <w:rFonts w:ascii="Arial" w:eastAsia="宋体" w:hAnsi="Arial" w:cs="Arial"/>
          <w:kern w:val="0"/>
          <w:sz w:val="31"/>
          <w:szCs w:val="31"/>
          <w:lang/>
        </w:rPr>
        <w:t>月</w:t>
      </w:r>
      <w:r>
        <w:rPr>
          <w:rStyle w:val="a3"/>
          <w:rFonts w:ascii="Arial" w:eastAsia="宋体" w:hAnsi="Arial" w:cs="Arial"/>
          <w:kern w:val="0"/>
          <w:sz w:val="31"/>
          <w:szCs w:val="31"/>
          <w:lang/>
        </w:rPr>
        <w:t>20</w:t>
      </w:r>
      <w:r>
        <w:rPr>
          <w:rStyle w:val="a3"/>
          <w:rFonts w:ascii="Arial" w:eastAsia="宋体" w:hAnsi="Arial" w:cs="Arial"/>
          <w:kern w:val="0"/>
          <w:sz w:val="31"/>
          <w:szCs w:val="31"/>
          <w:lang/>
        </w:rPr>
        <w:t>日前）。</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符合《办法》遴选基本条件的申请人，方可向人事关系所在学院（中心、研究所）提交申请材料：</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1</w:t>
      </w:r>
      <w:r>
        <w:rPr>
          <w:rFonts w:ascii="Arial" w:eastAsia="宋体" w:hAnsi="Arial" w:cs="Arial"/>
          <w:color w:val="0D0D0D"/>
          <w:kern w:val="0"/>
          <w:sz w:val="31"/>
          <w:szCs w:val="31"/>
          <w:lang/>
        </w:rPr>
        <w:t>．新增专业学位研究生导师申请表。</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．科研部门审核通过的近</w:t>
      </w:r>
      <w:r>
        <w:rPr>
          <w:rFonts w:ascii="Arial" w:eastAsia="宋体" w:hAnsi="Arial" w:cs="Arial"/>
          <w:color w:val="0D0D0D"/>
          <w:kern w:val="0"/>
          <w:sz w:val="31"/>
          <w:szCs w:val="31"/>
          <w:lang/>
        </w:rPr>
        <w:t>5</w:t>
      </w:r>
      <w:r>
        <w:rPr>
          <w:rFonts w:ascii="Arial" w:eastAsia="宋体" w:hAnsi="Arial" w:cs="Arial"/>
          <w:color w:val="0D0D0D"/>
          <w:kern w:val="0"/>
          <w:sz w:val="31"/>
          <w:szCs w:val="31"/>
          <w:lang/>
        </w:rPr>
        <w:t>年科研成果清单。</w:t>
      </w:r>
    </w:p>
    <w:p w:rsidR="00FF07A7" w:rsidRDefault="00ED12DE">
      <w:pPr>
        <w:widowControl/>
        <w:snapToGrid w:val="0"/>
        <w:spacing w:after="150" w:line="585" w:lineRule="atLeast"/>
        <w:ind w:firstLine="630"/>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1</w:t>
      </w:r>
      <w:r>
        <w:rPr>
          <w:rFonts w:ascii="Arial" w:eastAsia="宋体" w:hAnsi="Arial" w:cs="Arial"/>
          <w:color w:val="0D0D0D"/>
          <w:kern w:val="0"/>
          <w:sz w:val="31"/>
          <w:szCs w:val="31"/>
          <w:lang/>
        </w:rPr>
        <w:t>）图书馆提供的期刊论文检索证明；</w:t>
      </w:r>
      <w:r>
        <w:rPr>
          <w:rFonts w:ascii="Arial" w:eastAsia="宋体" w:hAnsi="Arial" w:cs="Arial"/>
          <w:color w:val="0D0D0D"/>
          <w:kern w:val="0"/>
          <w:sz w:val="31"/>
          <w:szCs w:val="31"/>
          <w:lang/>
        </w:rPr>
        <w:t xml:space="preserve"> </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2</w:t>
      </w:r>
      <w:r>
        <w:rPr>
          <w:rFonts w:ascii="Arial" w:eastAsia="宋体" w:hAnsi="Arial" w:cs="Arial"/>
          <w:color w:val="0D0D0D"/>
          <w:kern w:val="0"/>
          <w:sz w:val="31"/>
          <w:szCs w:val="31"/>
          <w:lang/>
        </w:rPr>
        <w:t>）科研成果清单（项目、科研获奖、专利等），本校教师由学校科技、社科业务业绩管理系统生成科研成果清单，申请者可向本单位科研秘书申请打印后统一送社科处、科技处认定签字盖章。校外人员的科研清单由其人事关系所在单位审核认定真实性，再交由其申请类别所属学院统一送我校社科</w:t>
      </w:r>
      <w:r>
        <w:rPr>
          <w:rFonts w:ascii="Arial" w:eastAsia="宋体" w:hAnsi="Arial" w:cs="Arial"/>
          <w:color w:val="0D0D0D"/>
          <w:kern w:val="0"/>
          <w:sz w:val="31"/>
          <w:szCs w:val="31"/>
          <w:lang/>
        </w:rPr>
        <w:lastRenderedPageBreak/>
        <w:t>处、科技处复核等级。参加遴选的新引进人才，须提供科研成果证明材料复印件以便社科处、科技处复核。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3</w:t>
      </w:r>
      <w:r>
        <w:rPr>
          <w:rFonts w:ascii="Arial" w:eastAsia="宋体" w:hAnsi="Arial" w:cs="Arial"/>
          <w:color w:val="0D0D0D"/>
          <w:kern w:val="0"/>
          <w:sz w:val="31"/>
          <w:szCs w:val="31"/>
          <w:lang/>
        </w:rPr>
        <w:t>．校外人员除上述材料之外，还须向</w:t>
      </w:r>
      <w:r>
        <w:rPr>
          <w:rFonts w:ascii="Arial" w:eastAsia="宋体" w:hAnsi="Arial" w:cs="Arial"/>
          <w:color w:val="0D0D0D"/>
          <w:kern w:val="0"/>
          <w:sz w:val="31"/>
          <w:szCs w:val="31"/>
          <w:lang/>
        </w:rPr>
        <w:t>申请类别所属学院提供以下材料：</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1</w:t>
      </w:r>
      <w:r>
        <w:rPr>
          <w:rFonts w:ascii="Arial" w:eastAsia="宋体" w:hAnsi="Arial" w:cs="Arial"/>
          <w:color w:val="0D0D0D"/>
          <w:kern w:val="0"/>
          <w:sz w:val="31"/>
          <w:szCs w:val="31"/>
          <w:lang/>
        </w:rPr>
        <w:t>）本单位党组织开具的师德师风审核结果；</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2</w:t>
      </w:r>
      <w:r>
        <w:rPr>
          <w:rFonts w:ascii="Arial" w:eastAsia="宋体" w:hAnsi="Arial" w:cs="Arial"/>
          <w:color w:val="0D0D0D"/>
          <w:kern w:val="0"/>
          <w:sz w:val="31"/>
          <w:szCs w:val="31"/>
          <w:lang/>
        </w:rPr>
        <w:t>）学位证、身份证及专业技术职务证书复印件；</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w:t>
      </w:r>
      <w:r>
        <w:rPr>
          <w:rFonts w:ascii="Arial" w:eastAsia="宋体" w:hAnsi="Arial" w:cs="Arial"/>
          <w:color w:val="0D0D0D"/>
          <w:kern w:val="0"/>
          <w:sz w:val="31"/>
          <w:szCs w:val="31"/>
          <w:lang/>
        </w:rPr>
        <w:t>3</w:t>
      </w:r>
      <w:r>
        <w:rPr>
          <w:rFonts w:ascii="Arial" w:eastAsia="宋体" w:hAnsi="Arial" w:cs="Arial"/>
          <w:color w:val="0D0D0D"/>
          <w:kern w:val="0"/>
          <w:sz w:val="31"/>
          <w:szCs w:val="31"/>
          <w:lang/>
        </w:rPr>
        <w:t>）科研成果复印件。</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（二）资格审核（</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w:t>
      </w:r>
      <w:r>
        <w:rPr>
          <w:rStyle w:val="a3"/>
          <w:rFonts w:ascii="Arial" w:eastAsia="宋体" w:hAnsi="Arial" w:cs="Arial"/>
          <w:color w:val="0D0D0D"/>
          <w:kern w:val="0"/>
          <w:sz w:val="31"/>
          <w:szCs w:val="31"/>
          <w:lang/>
        </w:rPr>
        <w:t>3</w:t>
      </w:r>
      <w:r>
        <w:rPr>
          <w:rStyle w:val="a3"/>
          <w:rFonts w:ascii="Arial" w:eastAsia="宋体" w:hAnsi="Arial" w:cs="Arial"/>
          <w:color w:val="0D0D0D"/>
          <w:kern w:val="0"/>
          <w:sz w:val="31"/>
          <w:szCs w:val="31"/>
          <w:lang/>
        </w:rPr>
        <w:t>日前）。</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1</w:t>
      </w:r>
      <w:r>
        <w:rPr>
          <w:rFonts w:ascii="Arial" w:eastAsia="宋体" w:hAnsi="Arial" w:cs="Arial"/>
          <w:color w:val="0D0D0D"/>
          <w:kern w:val="0"/>
          <w:sz w:val="31"/>
          <w:szCs w:val="31"/>
          <w:lang/>
        </w:rPr>
        <w:t>．师德师风审核。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本校教师由人事关系所在学院（中心、研究所）汇总申请者名单，送本单位基层党委或相应党组织统一进行师德师风审核。师德师风有问题的，一律不受理申请。</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．材料汇总。</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人事关系所在学院（中心、研究所）汇总申请人的人事基本信息、科研成果以及师德师风审核结果，按类别分层次、分校内与校外申请人进行汇总，并将汇总表及申请材料分别报送申请类别所属学院和研究生院专业学位办。其中师德师风审核结果需密封提交。</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3</w:t>
      </w:r>
      <w:r>
        <w:rPr>
          <w:rFonts w:ascii="Arial" w:eastAsia="宋体" w:hAnsi="Arial" w:cs="Arial"/>
          <w:color w:val="0D0D0D"/>
          <w:kern w:val="0"/>
          <w:sz w:val="31"/>
          <w:szCs w:val="31"/>
          <w:lang/>
        </w:rPr>
        <w:t>．申请资格与条件审核。</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各类别所属学院根据《办法》，严格审核申请人申请资格。学院对完全符合条件的申请人公示</w:t>
      </w:r>
      <w:r>
        <w:rPr>
          <w:rFonts w:ascii="Arial" w:eastAsia="宋体" w:hAnsi="Arial" w:cs="Arial"/>
          <w:color w:val="0D0D0D"/>
          <w:kern w:val="0"/>
          <w:sz w:val="31"/>
          <w:szCs w:val="31"/>
          <w:lang/>
        </w:rPr>
        <w:t>3</w:t>
      </w:r>
      <w:r>
        <w:rPr>
          <w:rFonts w:ascii="Arial" w:eastAsia="宋体" w:hAnsi="Arial" w:cs="Arial"/>
          <w:color w:val="0D0D0D"/>
          <w:kern w:val="0"/>
          <w:sz w:val="31"/>
          <w:szCs w:val="31"/>
          <w:lang/>
        </w:rPr>
        <w:t>个工作日，经公示无异议</w:t>
      </w:r>
      <w:r>
        <w:rPr>
          <w:rFonts w:ascii="Arial" w:eastAsia="宋体" w:hAnsi="Arial" w:cs="Arial"/>
          <w:color w:val="0D0D0D"/>
          <w:kern w:val="0"/>
          <w:sz w:val="31"/>
          <w:szCs w:val="31"/>
          <w:lang/>
        </w:rPr>
        <w:lastRenderedPageBreak/>
        <w:t>后，方可提交教指委审议；有联合教指委的，先由指导小组审议、表决，再提交联合教指委审议。不符合条件的申请材料一律不得提交审议。</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研究生院将联合相关部门对</w:t>
      </w:r>
      <w:r>
        <w:rPr>
          <w:rFonts w:ascii="Arial" w:eastAsia="宋体" w:hAnsi="Arial" w:cs="Arial"/>
          <w:color w:val="0D0D0D"/>
          <w:kern w:val="0"/>
          <w:sz w:val="31"/>
          <w:szCs w:val="31"/>
          <w:lang/>
        </w:rPr>
        <w:t>学院审核情况进行复核，凡出现弄虚作假或审核不严的情况，学校将视情节轻重进行通报批评或裁减学院当年招生名额。</w:t>
      </w:r>
    </w:p>
    <w:p w:rsidR="00FF07A7" w:rsidRDefault="00ED12DE">
      <w:pPr>
        <w:widowControl/>
        <w:snapToGrid w:val="0"/>
        <w:spacing w:after="150" w:line="585" w:lineRule="atLeast"/>
        <w:ind w:firstLine="645"/>
        <w:jc w:val="left"/>
        <w:rPr>
          <w:rFonts w:ascii="Arial" w:hAnsi="Arial" w:cs="Arial"/>
          <w:sz w:val="18"/>
          <w:szCs w:val="18"/>
        </w:rPr>
      </w:pPr>
      <w:r>
        <w:rPr>
          <w:rStyle w:val="a3"/>
          <w:rFonts w:ascii="Arial" w:eastAsia="宋体" w:hAnsi="Arial" w:cs="Arial"/>
          <w:color w:val="0D0D0D"/>
          <w:kern w:val="0"/>
          <w:sz w:val="31"/>
          <w:szCs w:val="31"/>
          <w:lang/>
        </w:rPr>
        <w:t>（三）教指委审议（</w:t>
      </w:r>
      <w:r>
        <w:rPr>
          <w:rStyle w:val="a3"/>
          <w:rFonts w:ascii="Arial" w:eastAsia="宋体" w:hAnsi="Arial" w:cs="Arial"/>
          <w:color w:val="0D0D0D"/>
          <w:kern w:val="0"/>
          <w:sz w:val="31"/>
          <w:szCs w:val="31"/>
          <w:lang/>
        </w:rPr>
        <w:t>2018</w:t>
      </w:r>
      <w:r>
        <w:rPr>
          <w:rStyle w:val="a3"/>
          <w:rFonts w:ascii="Arial" w:eastAsia="宋体" w:hAnsi="Arial" w:cs="Arial"/>
          <w:color w:val="0D0D0D"/>
          <w:kern w:val="0"/>
          <w:sz w:val="31"/>
          <w:szCs w:val="31"/>
          <w:lang/>
        </w:rPr>
        <w:t>年</w:t>
      </w:r>
      <w:r>
        <w:rPr>
          <w:rStyle w:val="a3"/>
          <w:rFonts w:ascii="Arial" w:eastAsia="宋体" w:hAnsi="Arial" w:cs="Arial"/>
          <w:color w:val="0D0D0D"/>
          <w:kern w:val="0"/>
          <w:sz w:val="31"/>
          <w:szCs w:val="31"/>
          <w:lang/>
        </w:rPr>
        <w:t>9</w:t>
      </w:r>
      <w:r>
        <w:rPr>
          <w:rStyle w:val="a3"/>
          <w:rFonts w:ascii="Arial" w:eastAsia="宋体" w:hAnsi="Arial" w:cs="Arial"/>
          <w:color w:val="0D0D0D"/>
          <w:kern w:val="0"/>
          <w:sz w:val="31"/>
          <w:szCs w:val="31"/>
          <w:lang/>
        </w:rPr>
        <w:t>月</w:t>
      </w:r>
      <w:r>
        <w:rPr>
          <w:rStyle w:val="a3"/>
          <w:rFonts w:ascii="Arial" w:eastAsia="宋体" w:hAnsi="Arial" w:cs="Arial"/>
          <w:color w:val="0D0D0D"/>
          <w:kern w:val="0"/>
          <w:sz w:val="31"/>
          <w:szCs w:val="31"/>
          <w:lang/>
        </w:rPr>
        <w:t>20</w:t>
      </w:r>
      <w:r>
        <w:rPr>
          <w:rStyle w:val="a3"/>
          <w:rFonts w:ascii="Arial" w:eastAsia="宋体" w:hAnsi="Arial" w:cs="Arial"/>
          <w:color w:val="0D0D0D"/>
          <w:kern w:val="0"/>
          <w:sz w:val="31"/>
          <w:szCs w:val="31"/>
          <w:lang/>
        </w:rPr>
        <w:t>日前）。</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1</w:t>
      </w:r>
      <w:r>
        <w:rPr>
          <w:rFonts w:ascii="Arial" w:eastAsia="宋体" w:hAnsi="Arial" w:cs="Arial"/>
          <w:color w:val="0D0D0D"/>
          <w:kern w:val="0"/>
          <w:sz w:val="31"/>
          <w:szCs w:val="31"/>
          <w:lang/>
        </w:rPr>
        <w:t>．根据本类别建设发展需要和规划，对申请者进行审议，推荐拟新增专业学位研究生导师名单。审议结果须在本类别涉及的所有学院公示</w:t>
      </w:r>
      <w:r>
        <w:rPr>
          <w:rFonts w:ascii="Arial" w:eastAsia="宋体" w:hAnsi="Arial" w:cs="Arial"/>
          <w:color w:val="0D0D0D"/>
          <w:kern w:val="0"/>
          <w:sz w:val="31"/>
          <w:szCs w:val="31"/>
          <w:lang/>
        </w:rPr>
        <w:t>3</w:t>
      </w:r>
      <w:r>
        <w:rPr>
          <w:rFonts w:ascii="Arial" w:eastAsia="宋体" w:hAnsi="Arial" w:cs="Arial"/>
          <w:color w:val="0D0D0D"/>
          <w:kern w:val="0"/>
          <w:sz w:val="31"/>
          <w:szCs w:val="31"/>
          <w:lang/>
        </w:rPr>
        <w:t>个工作日。公示无异议后，将审议结果及博导申请者相关申请材料于</w:t>
      </w:r>
      <w:r>
        <w:rPr>
          <w:rFonts w:ascii="Arial" w:eastAsia="宋体" w:hAnsi="Arial" w:cs="Arial"/>
          <w:color w:val="0D0D0D"/>
          <w:kern w:val="0"/>
          <w:sz w:val="31"/>
          <w:szCs w:val="31"/>
          <w:lang/>
        </w:rPr>
        <w:t>9</w:t>
      </w:r>
      <w:r>
        <w:rPr>
          <w:rFonts w:ascii="Arial" w:eastAsia="宋体" w:hAnsi="Arial" w:cs="Arial"/>
          <w:color w:val="0D0D0D"/>
          <w:kern w:val="0"/>
          <w:sz w:val="31"/>
          <w:szCs w:val="31"/>
          <w:lang/>
        </w:rPr>
        <w:t>月</w:t>
      </w:r>
      <w:r>
        <w:rPr>
          <w:rFonts w:ascii="Arial" w:eastAsia="宋体" w:hAnsi="Arial" w:cs="Arial"/>
          <w:color w:val="0D0D0D"/>
          <w:kern w:val="0"/>
          <w:sz w:val="31"/>
          <w:szCs w:val="31"/>
          <w:lang/>
        </w:rPr>
        <w:t>20</w:t>
      </w:r>
      <w:r>
        <w:rPr>
          <w:rFonts w:ascii="Arial" w:eastAsia="宋体" w:hAnsi="Arial" w:cs="Arial"/>
          <w:color w:val="0D0D0D"/>
          <w:kern w:val="0"/>
          <w:sz w:val="31"/>
          <w:szCs w:val="31"/>
          <w:lang/>
        </w:rPr>
        <w:t>日前报送研究生院专业学位办。</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w:t>
      </w:r>
      <w:r>
        <w:rPr>
          <w:rFonts w:ascii="Arial" w:eastAsia="宋体" w:hAnsi="Arial" w:cs="Arial"/>
          <w:color w:val="0D0D0D"/>
          <w:kern w:val="0"/>
          <w:sz w:val="31"/>
          <w:szCs w:val="31"/>
          <w:lang/>
        </w:rPr>
        <w:t>2018</w:t>
      </w:r>
      <w:r>
        <w:rPr>
          <w:rFonts w:ascii="Arial" w:eastAsia="宋体" w:hAnsi="Arial" w:cs="Arial"/>
          <w:color w:val="0D0D0D"/>
          <w:kern w:val="0"/>
          <w:sz w:val="31"/>
          <w:szCs w:val="31"/>
          <w:lang/>
        </w:rPr>
        <w:t>年新增专业学位授权点导师审议。本次文物与博物馆、出版</w:t>
      </w:r>
      <w:r>
        <w:rPr>
          <w:rFonts w:ascii="Arial" w:eastAsia="宋体" w:hAnsi="Arial" w:cs="Arial"/>
          <w:color w:val="0D0D0D"/>
          <w:kern w:val="0"/>
          <w:sz w:val="31"/>
          <w:szCs w:val="31"/>
          <w:lang/>
        </w:rPr>
        <w:t>2</w:t>
      </w:r>
      <w:r>
        <w:rPr>
          <w:rFonts w:ascii="Arial" w:eastAsia="宋体" w:hAnsi="Arial" w:cs="Arial"/>
          <w:color w:val="0D0D0D"/>
          <w:kern w:val="0"/>
          <w:sz w:val="31"/>
          <w:szCs w:val="31"/>
          <w:lang/>
        </w:rPr>
        <w:t>个类别的导师审议工作由文学分委会负责；体育类别的导师审议工作由研究生院</w:t>
      </w:r>
      <w:r>
        <w:rPr>
          <w:rFonts w:ascii="Arial" w:eastAsia="宋体" w:hAnsi="Arial" w:cs="Arial"/>
          <w:color w:val="0D0D0D"/>
          <w:kern w:val="0"/>
          <w:sz w:val="31"/>
          <w:szCs w:val="31"/>
          <w:lang/>
        </w:rPr>
        <w:t>组织校外同行专家进行，时间另行通知。</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3</w:t>
      </w:r>
      <w:r>
        <w:rPr>
          <w:rFonts w:ascii="Arial" w:eastAsia="宋体" w:hAnsi="Arial" w:cs="Arial"/>
          <w:color w:val="0D0D0D"/>
          <w:kern w:val="0"/>
          <w:sz w:val="31"/>
          <w:szCs w:val="31"/>
          <w:lang/>
        </w:rPr>
        <w:t>．除专业学位授权点建设急需或申请人具有突出的教学科研业绩外，应严格控制中级职称申请硕士生导师、副高职称申请博士生导师的通过比例。</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（四）学校专业学位研究生教育指导委员会审议（</w:t>
      </w:r>
      <w:r>
        <w:rPr>
          <w:rFonts w:ascii="Arial" w:eastAsia="宋体" w:hAnsi="Arial" w:cs="Arial"/>
          <w:color w:val="0D0D0D"/>
          <w:kern w:val="0"/>
          <w:sz w:val="31"/>
          <w:szCs w:val="31"/>
          <w:lang/>
        </w:rPr>
        <w:t>2018</w:t>
      </w:r>
      <w:r>
        <w:rPr>
          <w:rFonts w:ascii="Arial" w:eastAsia="宋体" w:hAnsi="Arial" w:cs="Arial"/>
          <w:color w:val="0D0D0D"/>
          <w:kern w:val="0"/>
          <w:sz w:val="31"/>
          <w:szCs w:val="31"/>
          <w:lang/>
        </w:rPr>
        <w:t>年</w:t>
      </w:r>
      <w:r>
        <w:rPr>
          <w:rFonts w:ascii="Arial" w:eastAsia="宋体" w:hAnsi="Arial" w:cs="Arial"/>
          <w:color w:val="0D0D0D"/>
          <w:kern w:val="0"/>
          <w:sz w:val="31"/>
          <w:szCs w:val="31"/>
          <w:lang/>
        </w:rPr>
        <w:t>9</w:t>
      </w:r>
      <w:r>
        <w:rPr>
          <w:rFonts w:ascii="Arial" w:eastAsia="宋体" w:hAnsi="Arial" w:cs="Arial"/>
          <w:color w:val="0D0D0D"/>
          <w:kern w:val="0"/>
          <w:sz w:val="31"/>
          <w:szCs w:val="31"/>
          <w:lang/>
        </w:rPr>
        <w:t>月底）。</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（五）公示与公布。</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lastRenderedPageBreak/>
        <w:t>经校专业学位教指委审议通过并通报校学位评定委员会的专业学位导师名单，由研究生院公示</w:t>
      </w:r>
      <w:r>
        <w:rPr>
          <w:rFonts w:ascii="Arial" w:eastAsia="宋体" w:hAnsi="Arial" w:cs="Arial"/>
          <w:color w:val="0D0D0D"/>
          <w:kern w:val="0"/>
          <w:sz w:val="31"/>
          <w:szCs w:val="31"/>
          <w:lang/>
        </w:rPr>
        <w:t>5</w:t>
      </w:r>
      <w:r>
        <w:rPr>
          <w:rFonts w:ascii="Arial" w:eastAsia="宋体" w:hAnsi="Arial" w:cs="Arial"/>
          <w:color w:val="0D0D0D"/>
          <w:kern w:val="0"/>
          <w:sz w:val="31"/>
          <w:szCs w:val="31"/>
          <w:lang/>
        </w:rPr>
        <w:t>个工作日无异议后，由学校发文正式公布。</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三、注意事项</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（一）申请人可同时申请担任学术学位、专业学位研究生指导教师，原则上分别只能在一个一级学科或一种专业学位类别</w:t>
      </w:r>
      <w:r>
        <w:rPr>
          <w:rFonts w:ascii="Arial" w:eastAsia="宋体" w:hAnsi="Arial" w:cs="Arial"/>
          <w:color w:val="0D0D0D"/>
          <w:kern w:val="0"/>
          <w:sz w:val="31"/>
          <w:szCs w:val="31"/>
          <w:lang/>
        </w:rPr>
        <w:t>/</w:t>
      </w:r>
      <w:r>
        <w:rPr>
          <w:rFonts w:ascii="Arial" w:eastAsia="宋体" w:hAnsi="Arial" w:cs="Arial"/>
          <w:color w:val="0D0D0D"/>
          <w:kern w:val="0"/>
          <w:sz w:val="31"/>
          <w:szCs w:val="31"/>
          <w:lang/>
        </w:rPr>
        <w:t>领域申请相</w:t>
      </w:r>
      <w:r>
        <w:rPr>
          <w:rFonts w:ascii="Arial" w:eastAsia="宋体" w:hAnsi="Arial" w:cs="Arial"/>
          <w:color w:val="0D0D0D"/>
          <w:kern w:val="0"/>
          <w:sz w:val="31"/>
          <w:szCs w:val="31"/>
          <w:lang/>
        </w:rPr>
        <w:t>应层次的研究生指导教师。</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（二）申请不同类别（指学术学位或专业学位）、不同层次（指硕士或博士）的研究生指导教师，需填报相应的申请材料。</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（三）申请材料要求。</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1.</w:t>
      </w:r>
      <w:r>
        <w:rPr>
          <w:rFonts w:ascii="Arial" w:eastAsia="宋体" w:hAnsi="Arial" w:cs="Arial"/>
          <w:color w:val="0D0D0D"/>
          <w:kern w:val="0"/>
          <w:sz w:val="31"/>
          <w:szCs w:val="31"/>
          <w:lang/>
        </w:rPr>
        <w:t>申请者年龄截止至</w:t>
      </w:r>
      <w:r>
        <w:rPr>
          <w:rFonts w:ascii="Arial" w:eastAsia="宋体" w:hAnsi="Arial" w:cs="Arial"/>
          <w:color w:val="0D0D0D"/>
          <w:kern w:val="0"/>
          <w:sz w:val="31"/>
          <w:szCs w:val="31"/>
          <w:lang/>
        </w:rPr>
        <w:t>2018</w:t>
      </w:r>
      <w:r>
        <w:rPr>
          <w:rFonts w:ascii="Arial" w:eastAsia="宋体" w:hAnsi="Arial" w:cs="Arial"/>
          <w:color w:val="0D0D0D"/>
          <w:kern w:val="0"/>
          <w:sz w:val="31"/>
          <w:szCs w:val="31"/>
          <w:lang/>
        </w:rPr>
        <w:t>年</w:t>
      </w:r>
      <w:r>
        <w:rPr>
          <w:rFonts w:ascii="Arial" w:eastAsia="宋体" w:hAnsi="Arial" w:cs="Arial"/>
          <w:color w:val="0D0D0D"/>
          <w:kern w:val="0"/>
          <w:sz w:val="31"/>
          <w:szCs w:val="31"/>
          <w:lang/>
        </w:rPr>
        <w:t>12</w:t>
      </w:r>
      <w:r>
        <w:rPr>
          <w:rFonts w:ascii="Arial" w:eastAsia="宋体" w:hAnsi="Arial" w:cs="Arial"/>
          <w:color w:val="0D0D0D"/>
          <w:kern w:val="0"/>
          <w:sz w:val="31"/>
          <w:szCs w:val="31"/>
          <w:lang/>
        </w:rPr>
        <w:t>月</w:t>
      </w:r>
      <w:r>
        <w:rPr>
          <w:rFonts w:ascii="Arial" w:eastAsia="宋体" w:hAnsi="Arial" w:cs="Arial"/>
          <w:color w:val="0D0D0D"/>
          <w:kern w:val="0"/>
          <w:sz w:val="31"/>
          <w:szCs w:val="31"/>
          <w:lang/>
        </w:rPr>
        <w:t>31</w:t>
      </w:r>
      <w:r>
        <w:rPr>
          <w:rFonts w:ascii="Arial" w:eastAsia="宋体" w:hAnsi="Arial" w:cs="Arial"/>
          <w:color w:val="0D0D0D"/>
          <w:kern w:val="0"/>
          <w:sz w:val="31"/>
          <w:szCs w:val="31"/>
          <w:lang/>
        </w:rPr>
        <w:t>日计算。</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2.</w:t>
      </w:r>
      <w:r>
        <w:rPr>
          <w:rFonts w:ascii="Arial" w:eastAsia="宋体" w:hAnsi="Arial" w:cs="Arial"/>
          <w:color w:val="0D0D0D"/>
          <w:kern w:val="0"/>
          <w:sz w:val="31"/>
          <w:szCs w:val="31"/>
          <w:lang/>
        </w:rPr>
        <w:t>科研成果、研究生培养情况审核有效时间为近</w:t>
      </w:r>
      <w:r>
        <w:rPr>
          <w:rFonts w:ascii="Arial" w:eastAsia="宋体" w:hAnsi="Arial" w:cs="Arial"/>
          <w:color w:val="0D0D0D"/>
          <w:kern w:val="0"/>
          <w:sz w:val="31"/>
          <w:szCs w:val="31"/>
          <w:lang/>
        </w:rPr>
        <w:t>5</w:t>
      </w:r>
      <w:r>
        <w:rPr>
          <w:rFonts w:ascii="Arial" w:eastAsia="宋体" w:hAnsi="Arial" w:cs="Arial"/>
          <w:color w:val="0D0D0D"/>
          <w:kern w:val="0"/>
          <w:sz w:val="31"/>
          <w:szCs w:val="31"/>
          <w:lang/>
        </w:rPr>
        <w:t>年，审核时效为</w:t>
      </w:r>
      <w:r>
        <w:rPr>
          <w:rFonts w:ascii="Arial" w:eastAsia="宋体" w:hAnsi="Arial" w:cs="Arial"/>
          <w:color w:val="0D0D0D"/>
          <w:kern w:val="0"/>
          <w:sz w:val="31"/>
          <w:szCs w:val="31"/>
          <w:lang/>
        </w:rPr>
        <w:t>2013</w:t>
      </w:r>
      <w:r>
        <w:rPr>
          <w:rFonts w:ascii="Arial" w:eastAsia="宋体" w:hAnsi="Arial" w:cs="Arial"/>
          <w:color w:val="0D0D0D"/>
          <w:kern w:val="0"/>
          <w:sz w:val="31"/>
          <w:szCs w:val="31"/>
          <w:lang/>
        </w:rPr>
        <w:t>年</w:t>
      </w:r>
      <w:r>
        <w:rPr>
          <w:rFonts w:ascii="Arial" w:eastAsia="宋体" w:hAnsi="Arial" w:cs="Arial"/>
          <w:color w:val="0D0D0D"/>
          <w:kern w:val="0"/>
          <w:sz w:val="31"/>
          <w:szCs w:val="31"/>
          <w:lang/>
        </w:rPr>
        <w:t>1</w:t>
      </w:r>
      <w:r>
        <w:rPr>
          <w:rFonts w:ascii="Arial" w:eastAsia="宋体" w:hAnsi="Arial" w:cs="Arial"/>
          <w:color w:val="0D0D0D"/>
          <w:kern w:val="0"/>
          <w:sz w:val="31"/>
          <w:szCs w:val="31"/>
          <w:lang/>
        </w:rPr>
        <w:t>月</w:t>
      </w:r>
      <w:r>
        <w:rPr>
          <w:rFonts w:ascii="Arial" w:eastAsia="宋体" w:hAnsi="Arial" w:cs="Arial"/>
          <w:color w:val="0D0D0D"/>
          <w:kern w:val="0"/>
          <w:sz w:val="31"/>
          <w:szCs w:val="31"/>
          <w:lang/>
        </w:rPr>
        <w:t>1</w:t>
      </w:r>
      <w:r>
        <w:rPr>
          <w:rFonts w:ascii="Arial" w:eastAsia="宋体" w:hAnsi="Arial" w:cs="Arial"/>
          <w:color w:val="0D0D0D"/>
          <w:kern w:val="0"/>
          <w:sz w:val="31"/>
          <w:szCs w:val="31"/>
          <w:lang/>
        </w:rPr>
        <w:t>日至</w:t>
      </w:r>
      <w:r>
        <w:rPr>
          <w:rFonts w:ascii="Arial" w:eastAsia="宋体" w:hAnsi="Arial" w:cs="Arial"/>
          <w:color w:val="0D0D0D"/>
          <w:kern w:val="0"/>
          <w:sz w:val="31"/>
          <w:szCs w:val="31"/>
          <w:lang/>
        </w:rPr>
        <w:t>2017</w:t>
      </w:r>
      <w:r>
        <w:rPr>
          <w:rFonts w:ascii="Arial" w:eastAsia="宋体" w:hAnsi="Arial" w:cs="Arial"/>
          <w:color w:val="0D0D0D"/>
          <w:kern w:val="0"/>
          <w:sz w:val="31"/>
          <w:szCs w:val="31"/>
          <w:lang/>
        </w:rPr>
        <w:t>年</w:t>
      </w:r>
      <w:r>
        <w:rPr>
          <w:rFonts w:ascii="Arial" w:eastAsia="宋体" w:hAnsi="Arial" w:cs="Arial"/>
          <w:color w:val="0D0D0D"/>
          <w:kern w:val="0"/>
          <w:sz w:val="31"/>
          <w:szCs w:val="31"/>
          <w:lang/>
        </w:rPr>
        <w:t>12</w:t>
      </w:r>
      <w:r>
        <w:rPr>
          <w:rFonts w:ascii="Arial" w:eastAsia="宋体" w:hAnsi="Arial" w:cs="Arial"/>
          <w:color w:val="0D0D0D"/>
          <w:kern w:val="0"/>
          <w:sz w:val="31"/>
          <w:szCs w:val="31"/>
          <w:lang/>
        </w:rPr>
        <w:t>月</w:t>
      </w:r>
      <w:r>
        <w:rPr>
          <w:rFonts w:ascii="Arial" w:eastAsia="宋体" w:hAnsi="Arial" w:cs="Arial"/>
          <w:color w:val="0D0D0D"/>
          <w:kern w:val="0"/>
          <w:sz w:val="31"/>
          <w:szCs w:val="31"/>
          <w:lang/>
        </w:rPr>
        <w:t>31</w:t>
      </w:r>
      <w:r>
        <w:rPr>
          <w:rFonts w:ascii="Arial" w:eastAsia="宋体" w:hAnsi="Arial" w:cs="Arial"/>
          <w:color w:val="0D0D0D"/>
          <w:kern w:val="0"/>
          <w:sz w:val="31"/>
          <w:szCs w:val="31"/>
          <w:lang/>
        </w:rPr>
        <w:t>日。科研项目审核以项目立项时间为准。</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3.</w:t>
      </w:r>
      <w:r>
        <w:rPr>
          <w:rFonts w:ascii="Arial" w:eastAsia="宋体" w:hAnsi="Arial" w:cs="Arial"/>
          <w:color w:val="0D0D0D"/>
          <w:kern w:val="0"/>
          <w:sz w:val="31"/>
          <w:szCs w:val="31"/>
          <w:lang/>
        </w:rPr>
        <w:t>申请者科研成果的署名方式等其他要求根据《办法》第十六条有关规定执行。</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4.</w:t>
      </w:r>
      <w:r>
        <w:rPr>
          <w:rFonts w:ascii="Arial" w:eastAsia="宋体" w:hAnsi="Arial" w:cs="Arial"/>
          <w:color w:val="0D0D0D"/>
          <w:kern w:val="0"/>
          <w:sz w:val="31"/>
          <w:szCs w:val="31"/>
          <w:lang/>
        </w:rPr>
        <w:t>本次研究生导师遴选采取提交纸质材料申请方式。学术学位、专业学位新增导师遴选相关文件与表格</w:t>
      </w:r>
      <w:r>
        <w:rPr>
          <w:rFonts w:ascii="Arial" w:eastAsia="宋体" w:hAnsi="Arial" w:cs="Arial"/>
          <w:color w:val="0D0D0D"/>
          <w:kern w:val="0"/>
          <w:sz w:val="31"/>
          <w:szCs w:val="31"/>
          <w:lang/>
        </w:rPr>
        <w:t>，可在研究生院下载中心下载。</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t>（四）符合认定条件的学校新引进人才，按照《暨南大学研究生指导教师遴选与认定办法》中有关认定的条件和程序执行。新引进人才确认层次时间应为</w:t>
      </w:r>
      <w:r>
        <w:rPr>
          <w:rFonts w:ascii="Arial" w:eastAsia="宋体" w:hAnsi="Arial" w:cs="Arial"/>
          <w:color w:val="0D0D0D"/>
          <w:kern w:val="0"/>
          <w:sz w:val="31"/>
          <w:szCs w:val="31"/>
          <w:lang/>
        </w:rPr>
        <w:t>2018</w:t>
      </w:r>
      <w:r>
        <w:rPr>
          <w:rFonts w:ascii="Arial" w:eastAsia="宋体" w:hAnsi="Arial" w:cs="Arial"/>
          <w:color w:val="0D0D0D"/>
          <w:kern w:val="0"/>
          <w:sz w:val="31"/>
          <w:szCs w:val="31"/>
          <w:lang/>
        </w:rPr>
        <w:t>年</w:t>
      </w:r>
      <w:r>
        <w:rPr>
          <w:rFonts w:ascii="Arial" w:eastAsia="宋体" w:hAnsi="Arial" w:cs="Arial"/>
          <w:color w:val="0D0D0D"/>
          <w:kern w:val="0"/>
          <w:sz w:val="31"/>
          <w:szCs w:val="31"/>
          <w:lang/>
        </w:rPr>
        <w:t>1</w:t>
      </w:r>
      <w:r>
        <w:rPr>
          <w:rFonts w:ascii="Arial" w:eastAsia="宋体" w:hAnsi="Arial" w:cs="Arial"/>
          <w:color w:val="0D0D0D"/>
          <w:kern w:val="0"/>
          <w:sz w:val="31"/>
          <w:szCs w:val="31"/>
          <w:lang/>
        </w:rPr>
        <w:t>月</w:t>
      </w:r>
      <w:r>
        <w:rPr>
          <w:rFonts w:ascii="Arial" w:eastAsia="宋体" w:hAnsi="Arial" w:cs="Arial"/>
          <w:color w:val="0D0D0D"/>
          <w:kern w:val="0"/>
          <w:sz w:val="31"/>
          <w:szCs w:val="31"/>
          <w:lang/>
        </w:rPr>
        <w:t>1</w:t>
      </w:r>
      <w:r>
        <w:rPr>
          <w:rFonts w:ascii="Arial" w:eastAsia="宋体" w:hAnsi="Arial" w:cs="Arial"/>
          <w:color w:val="0D0D0D"/>
          <w:kern w:val="0"/>
          <w:sz w:val="31"/>
          <w:szCs w:val="31"/>
          <w:lang/>
        </w:rPr>
        <w:t>日之后。</w:t>
      </w:r>
    </w:p>
    <w:p w:rsidR="00FF07A7" w:rsidRDefault="00ED12DE">
      <w:pPr>
        <w:widowControl/>
        <w:snapToGrid w:val="0"/>
        <w:spacing w:after="150" w:line="585" w:lineRule="atLeast"/>
        <w:ind w:firstLine="645"/>
        <w:jc w:val="left"/>
        <w:rPr>
          <w:rFonts w:ascii="Arial" w:hAnsi="Arial" w:cs="Arial"/>
          <w:sz w:val="18"/>
          <w:szCs w:val="18"/>
        </w:rPr>
      </w:pPr>
      <w:r>
        <w:rPr>
          <w:rFonts w:ascii="Arial" w:eastAsia="宋体" w:hAnsi="Arial" w:cs="Arial"/>
          <w:color w:val="0D0D0D"/>
          <w:kern w:val="0"/>
          <w:sz w:val="31"/>
          <w:szCs w:val="31"/>
          <w:lang/>
        </w:rPr>
        <w:lastRenderedPageBreak/>
        <w:t>（五）本次新增研究生导师遴选申请与审核过程中，凡发现申请者弄虚作假、学术不端等情形，取消申请人的申请资格或撤销其遴选结果，</w:t>
      </w:r>
      <w:r>
        <w:rPr>
          <w:rFonts w:ascii="Arial" w:eastAsia="宋体" w:hAnsi="Arial" w:cs="Arial"/>
          <w:color w:val="0D0D0D"/>
          <w:kern w:val="0"/>
          <w:sz w:val="31"/>
          <w:szCs w:val="31"/>
          <w:lang/>
        </w:rPr>
        <w:t>3</w:t>
      </w:r>
      <w:r>
        <w:rPr>
          <w:rFonts w:ascii="Arial" w:eastAsia="宋体" w:hAnsi="Arial" w:cs="Arial"/>
          <w:color w:val="0D0D0D"/>
          <w:kern w:val="0"/>
          <w:sz w:val="31"/>
          <w:szCs w:val="31"/>
          <w:lang/>
        </w:rPr>
        <w:t>年内不再受理其申请。</w:t>
      </w:r>
    </w:p>
    <w:p w:rsidR="00FF07A7" w:rsidRDefault="00ED12DE">
      <w:pPr>
        <w:widowControl/>
        <w:snapToGrid w:val="0"/>
        <w:spacing w:line="585" w:lineRule="atLeast"/>
        <w:ind w:firstLine="645"/>
        <w:jc w:val="left"/>
        <w:rPr>
          <w:rFonts w:ascii="Arial" w:hAnsi="Arial" w:cs="Arial"/>
          <w:sz w:val="18"/>
          <w:szCs w:val="18"/>
        </w:rPr>
      </w:pPr>
      <w:r>
        <w:rPr>
          <w:rFonts w:ascii="Arial" w:eastAsia="宋体" w:hAnsi="Arial" w:cs="Arial"/>
          <w:color w:val="0D0D0D"/>
          <w:kern w:val="0"/>
          <w:sz w:val="31"/>
          <w:szCs w:val="31"/>
          <w:lang/>
        </w:rPr>
        <w:t>（六）请各学院、学科组、各新增点导师遴选审议小组、学院</w:t>
      </w:r>
      <w:r>
        <w:rPr>
          <w:rFonts w:ascii="Arial" w:eastAsia="宋体" w:hAnsi="Arial" w:cs="Arial"/>
          <w:color w:val="0D0D0D"/>
          <w:kern w:val="0"/>
          <w:sz w:val="31"/>
          <w:szCs w:val="31"/>
          <w:lang/>
        </w:rPr>
        <w:t>/</w:t>
      </w:r>
      <w:r>
        <w:rPr>
          <w:rFonts w:ascii="Arial" w:eastAsia="宋体" w:hAnsi="Arial" w:cs="Arial"/>
          <w:color w:val="0D0D0D"/>
          <w:kern w:val="0"/>
          <w:sz w:val="31"/>
          <w:szCs w:val="31"/>
          <w:lang/>
        </w:rPr>
        <w:t>类别专业学位研究生教育指导委员会、学位评定分委员会等相关负责人高度重视，精心有序安排，确保本次遴选工作顺利开展。</w:t>
      </w:r>
    </w:p>
    <w:p w:rsidR="00FF07A7" w:rsidRDefault="00FF07A7">
      <w:pPr>
        <w:widowControl/>
        <w:snapToGrid w:val="0"/>
        <w:spacing w:line="585" w:lineRule="atLeast"/>
        <w:ind w:firstLine="645"/>
        <w:jc w:val="left"/>
        <w:rPr>
          <w:rFonts w:ascii="Arial" w:hAnsi="Arial" w:cs="Arial"/>
          <w:sz w:val="18"/>
          <w:szCs w:val="18"/>
        </w:rPr>
      </w:pPr>
    </w:p>
    <w:p w:rsidR="00FF07A7" w:rsidRDefault="00FF07A7"/>
    <w:sectPr w:rsidR="00FF07A7" w:rsidSect="00FF07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DE" w:rsidRDefault="00ED12DE" w:rsidP="00607F25">
      <w:r>
        <w:separator/>
      </w:r>
    </w:p>
  </w:endnote>
  <w:endnote w:type="continuationSeparator" w:id="0">
    <w:p w:rsidR="00ED12DE" w:rsidRDefault="00ED12DE" w:rsidP="00607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DE" w:rsidRDefault="00ED12DE" w:rsidP="00607F25">
      <w:r>
        <w:separator/>
      </w:r>
    </w:p>
  </w:footnote>
  <w:footnote w:type="continuationSeparator" w:id="0">
    <w:p w:rsidR="00ED12DE" w:rsidRDefault="00ED12DE" w:rsidP="00607F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ED1D7F"/>
    <w:rsid w:val="00607F25"/>
    <w:rsid w:val="00ED12DE"/>
    <w:rsid w:val="00FF07A7"/>
    <w:rsid w:val="0AED1D7F"/>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07A7"/>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FF07A7"/>
    <w:pPr>
      <w:spacing w:before="300" w:after="150" w:line="17" w:lineRule="atLeast"/>
      <w:jc w:val="left"/>
      <w:outlineLvl w:val="2"/>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F07A7"/>
    <w:rPr>
      <w:b/>
    </w:rPr>
  </w:style>
  <w:style w:type="character" w:styleId="a4">
    <w:name w:val="FollowedHyperlink"/>
    <w:basedOn w:val="a0"/>
    <w:rsid w:val="00FF07A7"/>
    <w:rPr>
      <w:color w:val="337AB7"/>
      <w:u w:val="none"/>
    </w:rPr>
  </w:style>
  <w:style w:type="character" w:styleId="HTML">
    <w:name w:val="HTML Definition"/>
    <w:basedOn w:val="a0"/>
    <w:rsid w:val="00FF07A7"/>
    <w:rPr>
      <w:i/>
    </w:rPr>
  </w:style>
  <w:style w:type="character" w:styleId="a5">
    <w:name w:val="Hyperlink"/>
    <w:basedOn w:val="a0"/>
    <w:rsid w:val="00FF07A7"/>
    <w:rPr>
      <w:color w:val="337AB7"/>
      <w:u w:val="none"/>
    </w:rPr>
  </w:style>
  <w:style w:type="character" w:styleId="HTML0">
    <w:name w:val="HTML Code"/>
    <w:basedOn w:val="a0"/>
    <w:rsid w:val="00FF07A7"/>
    <w:rPr>
      <w:rFonts w:ascii="Consolas" w:eastAsia="Consolas" w:hAnsi="Consolas" w:cs="Consolas"/>
      <w:color w:val="C7254E"/>
      <w:sz w:val="21"/>
      <w:szCs w:val="21"/>
      <w:bdr w:val="none" w:sz="0" w:space="0" w:color="auto"/>
      <w:shd w:val="clear" w:color="auto" w:fill="F9F2F4"/>
    </w:rPr>
  </w:style>
  <w:style w:type="character" w:styleId="HTML1">
    <w:name w:val="HTML Keyboard"/>
    <w:basedOn w:val="a0"/>
    <w:rsid w:val="00FF07A7"/>
    <w:rPr>
      <w:rFonts w:ascii="Consolas" w:eastAsia="Consolas" w:hAnsi="Consolas" w:cs="Consolas" w:hint="default"/>
      <w:color w:val="FFFFFF"/>
      <w:sz w:val="21"/>
      <w:szCs w:val="21"/>
      <w:bdr w:val="none" w:sz="0" w:space="0" w:color="auto"/>
      <w:shd w:val="clear" w:color="auto" w:fill="333333"/>
    </w:rPr>
  </w:style>
  <w:style w:type="character" w:styleId="HTML2">
    <w:name w:val="HTML Sample"/>
    <w:basedOn w:val="a0"/>
    <w:rsid w:val="00FF07A7"/>
    <w:rPr>
      <w:rFonts w:ascii="Consolas" w:eastAsia="Consolas" w:hAnsi="Consolas" w:cs="Consolas" w:hint="default"/>
      <w:sz w:val="21"/>
      <w:szCs w:val="21"/>
    </w:rPr>
  </w:style>
  <w:style w:type="character" w:customStyle="1" w:styleId="item-name">
    <w:name w:val="item-name"/>
    <w:basedOn w:val="a0"/>
    <w:rsid w:val="00FF07A7"/>
    <w:rPr>
      <w:bdr w:val="none" w:sz="0" w:space="0" w:color="auto"/>
    </w:rPr>
  </w:style>
  <w:style w:type="character" w:customStyle="1" w:styleId="item-name1">
    <w:name w:val="item-name1"/>
    <w:basedOn w:val="a0"/>
    <w:rsid w:val="00FF07A7"/>
    <w:rPr>
      <w:bdr w:val="none" w:sz="0" w:space="0" w:color="auto"/>
    </w:rPr>
  </w:style>
  <w:style w:type="paragraph" w:styleId="a6">
    <w:name w:val="header"/>
    <w:basedOn w:val="a"/>
    <w:link w:val="Char"/>
    <w:rsid w:val="00607F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07F25"/>
    <w:rPr>
      <w:rFonts w:asciiTheme="minorHAnsi" w:eastAsiaTheme="minorEastAsia" w:hAnsiTheme="minorHAnsi" w:cstheme="minorBidi"/>
      <w:kern w:val="2"/>
      <w:sz w:val="18"/>
      <w:szCs w:val="18"/>
    </w:rPr>
  </w:style>
  <w:style w:type="paragraph" w:styleId="a7">
    <w:name w:val="footer"/>
    <w:basedOn w:val="a"/>
    <w:link w:val="Char0"/>
    <w:rsid w:val="00607F25"/>
    <w:pPr>
      <w:tabs>
        <w:tab w:val="center" w:pos="4153"/>
        <w:tab w:val="right" w:pos="8306"/>
      </w:tabs>
      <w:snapToGrid w:val="0"/>
      <w:jc w:val="left"/>
    </w:pPr>
    <w:rPr>
      <w:sz w:val="18"/>
      <w:szCs w:val="18"/>
    </w:rPr>
  </w:style>
  <w:style w:type="character" w:customStyle="1" w:styleId="Char0">
    <w:name w:val="页脚 Char"/>
    <w:basedOn w:val="a0"/>
    <w:link w:val="a7"/>
    <w:rsid w:val="00607F2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8</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忘忧草</dc:creator>
  <cp:lastModifiedBy>Administrator</cp:lastModifiedBy>
  <cp:revision>2</cp:revision>
  <dcterms:created xsi:type="dcterms:W3CDTF">2018-07-11T03:11:00Z</dcterms:created>
  <dcterms:modified xsi:type="dcterms:W3CDTF">2018-07-13T10:25:00Z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